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4C7F50" w:rsidP="00CD1AAE">
      <w:pPr>
        <w:jc w:val="center"/>
        <w:rPr>
          <w:b/>
          <w:sz w:val="28"/>
          <w:szCs w:val="28"/>
        </w:rPr>
      </w:pPr>
      <w:proofErr w:type="spellStart"/>
      <w:r w:rsidRPr="004C7F50">
        <w:rPr>
          <w:b/>
          <w:sz w:val="28"/>
          <w:szCs w:val="28"/>
        </w:rPr>
        <w:t>Тимский</w:t>
      </w:r>
      <w:proofErr w:type="spellEnd"/>
      <w:r w:rsidR="00CD1AAE" w:rsidRPr="00CD1AAE">
        <w:rPr>
          <w:b/>
          <w:sz w:val="28"/>
          <w:szCs w:val="28"/>
        </w:rPr>
        <w:t xml:space="preserve"> р-н, </w:t>
      </w:r>
      <w:r w:rsidR="007063AA">
        <w:rPr>
          <w:b/>
          <w:sz w:val="28"/>
          <w:szCs w:val="28"/>
        </w:rPr>
        <w:t>д</w:t>
      </w:r>
      <w:r w:rsidR="007E4C1E" w:rsidRPr="007E4C1E">
        <w:rPr>
          <w:b/>
          <w:sz w:val="28"/>
          <w:szCs w:val="28"/>
        </w:rPr>
        <w:t xml:space="preserve">. </w:t>
      </w:r>
      <w:r w:rsidR="007063AA">
        <w:rPr>
          <w:b/>
          <w:sz w:val="28"/>
          <w:szCs w:val="28"/>
        </w:rPr>
        <w:t>1-я Каменка</w:t>
      </w:r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82DB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982DBE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proofErr w:type="spellStart"/>
            <w:r w:rsidR="004C7F50">
              <w:rPr>
                <w:sz w:val="28"/>
                <w:szCs w:val="28"/>
                <w:u w:val="single"/>
              </w:rPr>
              <w:t>Тим</w:t>
            </w:r>
            <w:r w:rsidR="00282160" w:rsidRPr="00282160">
              <w:rPr>
                <w:sz w:val="28"/>
                <w:szCs w:val="28"/>
                <w:u w:val="single"/>
              </w:rPr>
              <w:t>ский</w:t>
            </w:r>
            <w:proofErr w:type="spellEnd"/>
            <w:r w:rsidR="00282160" w:rsidRPr="00282160">
              <w:rPr>
                <w:sz w:val="28"/>
                <w:szCs w:val="28"/>
                <w:u w:val="single"/>
              </w:rPr>
              <w:t xml:space="preserve"> р-н, </w:t>
            </w:r>
            <w:proofErr w:type="spellStart"/>
            <w:r w:rsidR="007063AA">
              <w:rPr>
                <w:sz w:val="28"/>
                <w:szCs w:val="28"/>
                <w:u w:val="single"/>
              </w:rPr>
              <w:t>Выгорнов</w:t>
            </w:r>
            <w:r w:rsidR="004C7F50" w:rsidRPr="004C7F50">
              <w:rPr>
                <w:sz w:val="28"/>
                <w:szCs w:val="28"/>
                <w:u w:val="single"/>
              </w:rPr>
              <w:t>ский</w:t>
            </w:r>
            <w:proofErr w:type="spellEnd"/>
            <w:r w:rsidR="004C7F50" w:rsidRPr="00282160">
              <w:rPr>
                <w:sz w:val="28"/>
                <w:szCs w:val="28"/>
                <w:u w:val="single"/>
              </w:rPr>
              <w:t xml:space="preserve"> </w:t>
            </w:r>
            <w:r w:rsidR="00982DBE">
              <w:rPr>
                <w:sz w:val="28"/>
                <w:szCs w:val="28"/>
                <w:u w:val="single"/>
              </w:rPr>
              <w:t>с/с</w:t>
            </w:r>
            <w:r w:rsidR="004C7F50">
              <w:rPr>
                <w:sz w:val="28"/>
                <w:szCs w:val="28"/>
                <w:u w:val="single"/>
              </w:rPr>
              <w:t xml:space="preserve">, </w:t>
            </w:r>
            <w:r w:rsidR="007063AA" w:rsidRPr="007063AA">
              <w:rPr>
                <w:sz w:val="28"/>
                <w:szCs w:val="28"/>
                <w:u w:val="single"/>
              </w:rPr>
              <w:t>д. 1-я Каменка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982DBE">
              <w:rPr>
                <w:sz w:val="28"/>
                <w:szCs w:val="28"/>
                <w:u w:val="single"/>
              </w:rPr>
              <w:t>г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982DBE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982DBE" w:rsidRDefault="00982DBE" w:rsidP="00982DBE">
            <w:pPr>
              <w:rPr>
                <w:sz w:val="28"/>
                <w:szCs w:val="28"/>
              </w:rPr>
            </w:pPr>
          </w:p>
          <w:p w:rsidR="00A0117B" w:rsidRPr="00A0117B" w:rsidRDefault="00A0117B" w:rsidP="00982DBE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694F31" w:rsidRDefault="00764DD5" w:rsidP="00982DBE">
            <w:pPr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982DBE" w:rsidRDefault="00982DBE" w:rsidP="00982DBE">
            <w:pPr>
              <w:rPr>
                <w:sz w:val="28"/>
                <w:szCs w:val="28"/>
              </w:rPr>
            </w:pPr>
          </w:p>
          <w:p w:rsidR="00A21134" w:rsidRPr="009C2FBC" w:rsidRDefault="00694F31" w:rsidP="00982DB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7063AA" w:rsidRDefault="007063AA" w:rsidP="007063AA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7063AA">
              <w:rPr>
                <w:sz w:val="28"/>
                <w:szCs w:val="28"/>
              </w:rPr>
              <w:t>461711278880005</w:t>
            </w:r>
          </w:p>
          <w:p w:rsidR="00982DBE" w:rsidRPr="007063AA" w:rsidRDefault="00982DBE" w:rsidP="007063AA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982DBE" w:rsidRDefault="00982DBE" w:rsidP="00266F9E">
            <w:pPr>
              <w:jc w:val="both"/>
              <w:rPr>
                <w:sz w:val="28"/>
                <w:szCs w:val="28"/>
              </w:rPr>
            </w:pPr>
          </w:p>
          <w:p w:rsidR="00266F9E" w:rsidRPr="00266F9E" w:rsidRDefault="007063AA" w:rsidP="007063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Братска</w:t>
            </w:r>
            <w:r w:rsidR="00266F9E" w:rsidRPr="00266F9E">
              <w:rPr>
                <w:sz w:val="28"/>
                <w:szCs w:val="28"/>
              </w:rPr>
              <w:t>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982DB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982DBE">
            <w:pPr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Наименование, дата и номер решения органа государственной власти о постановке объекта на государственную охрану </w:t>
            </w:r>
          </w:p>
        </w:tc>
        <w:tc>
          <w:tcPr>
            <w:tcW w:w="6038" w:type="dxa"/>
            <w:shd w:val="clear" w:color="auto" w:fill="auto"/>
          </w:tcPr>
          <w:p w:rsidR="009A0C7C" w:rsidRPr="00266F9E" w:rsidRDefault="00764DD5" w:rsidP="00982DB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Постановление Губернатора Курской области </w:t>
            </w:r>
            <w:r w:rsidR="00982DBE">
              <w:rPr>
                <w:sz w:val="28"/>
                <w:szCs w:val="28"/>
              </w:rPr>
              <w:t>«</w:t>
            </w:r>
            <w:r w:rsidRPr="00764DD5">
              <w:rPr>
                <w:sz w:val="28"/>
                <w:szCs w:val="28"/>
              </w:rPr>
              <w:t>Об отнесении памятников истории и культуры к категории памятников местного значения</w:t>
            </w:r>
            <w:r w:rsidR="00982DBE">
              <w:rPr>
                <w:sz w:val="28"/>
                <w:szCs w:val="28"/>
              </w:rPr>
              <w:t>»</w:t>
            </w:r>
            <w:r w:rsidRPr="00764DD5">
              <w:rPr>
                <w:sz w:val="28"/>
                <w:szCs w:val="28"/>
              </w:rPr>
              <w:t xml:space="preserve"> №841 от 12.11.2001 г.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982DBE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544"/>
        <w:gridCol w:w="1335"/>
        <w:gridCol w:w="1502"/>
        <w:gridCol w:w="1555"/>
        <w:gridCol w:w="2291"/>
        <w:gridCol w:w="198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90F1D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E916F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90F1D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982DB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982DB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982DB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982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82DBE"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982DBE">
              <w:rPr>
                <w:sz w:val="28"/>
                <w:szCs w:val="28"/>
              </w:rPr>
              <w:t xml:space="preserve"> </w:t>
            </w:r>
            <w:proofErr w:type="spellStart"/>
            <w:r w:rsidR="00982DBE" w:rsidRPr="00982DBE">
              <w:rPr>
                <w:sz w:val="28"/>
                <w:szCs w:val="28"/>
              </w:rPr>
              <w:t>Выгорновского</w:t>
            </w:r>
            <w:proofErr w:type="spellEnd"/>
            <w:r w:rsidR="00982DBE" w:rsidRPr="00982DBE">
              <w:rPr>
                <w:sz w:val="28"/>
                <w:szCs w:val="28"/>
              </w:rPr>
              <w:t xml:space="preserve">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290F1D" w:rsidP="00807B85">
      <w:pPr>
        <w:jc w:val="center"/>
      </w:pPr>
      <w:r>
        <w:rPr>
          <w:noProof/>
        </w:rPr>
        <w:lastRenderedPageBreak/>
        <w:drawing>
          <wp:inline distT="0" distB="0" distL="0" distR="0">
            <wp:extent cx="4467225" cy="2943225"/>
            <wp:effectExtent l="19050" t="0" r="9525" b="0"/>
            <wp:docPr id="1" name="Рисунок 1" descr="Братская могила советских во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ратская могила советских вои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B85" w:rsidRDefault="00807B85" w:rsidP="00A21134">
      <w:pPr>
        <w:jc w:val="both"/>
      </w:pPr>
    </w:p>
    <w:p w:rsidR="00807B85" w:rsidRDefault="00807B85" w:rsidP="00807B85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413814" cy="5953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814" cy="601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07B8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06F7" w:rsidRDefault="003D06F7" w:rsidP="00873D01">
      <w:r>
        <w:separator/>
      </w:r>
    </w:p>
  </w:endnote>
  <w:endnote w:type="continuationSeparator" w:id="0">
    <w:p w:rsidR="003D06F7" w:rsidRDefault="003D06F7" w:rsidP="0087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06F7" w:rsidRDefault="003D06F7" w:rsidP="00873D01">
      <w:r>
        <w:separator/>
      </w:r>
    </w:p>
  </w:footnote>
  <w:footnote w:type="continuationSeparator" w:id="0">
    <w:p w:rsidR="003D06F7" w:rsidRDefault="003D06F7" w:rsidP="0087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C7726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2160"/>
    <w:rsid w:val="00284E92"/>
    <w:rsid w:val="0028510F"/>
    <w:rsid w:val="00290F1D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06F7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C7F50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063AA"/>
    <w:rsid w:val="00712356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C5E67"/>
    <w:rsid w:val="007D541B"/>
    <w:rsid w:val="007E1EB1"/>
    <w:rsid w:val="007E4C1E"/>
    <w:rsid w:val="007F1FB6"/>
    <w:rsid w:val="007F270D"/>
    <w:rsid w:val="007F2AB5"/>
    <w:rsid w:val="007F3CE1"/>
    <w:rsid w:val="007F7557"/>
    <w:rsid w:val="007F772B"/>
    <w:rsid w:val="0080309D"/>
    <w:rsid w:val="00807B85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2DBE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D3BB3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3FFF"/>
    <w:rsid w:val="00B25FA6"/>
    <w:rsid w:val="00B32294"/>
    <w:rsid w:val="00B45735"/>
    <w:rsid w:val="00B522A3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3654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C747F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6FD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DEC7"/>
  <w15:docId w15:val="{08B6502B-80CB-42E0-A7DC-A1B18ADC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E2AC8-7A58-4B9A-BC1D-169CDEB1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11</cp:revision>
  <dcterms:created xsi:type="dcterms:W3CDTF">2020-04-19T12:03:00Z</dcterms:created>
  <dcterms:modified xsi:type="dcterms:W3CDTF">2023-03-01T12:29:00Z</dcterms:modified>
</cp:coreProperties>
</file>